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9A57DF" w:rsidRPr="002C7830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9A57DF" w:rsidRDefault="009A57DF" w:rsidP="009A57DF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Default="009A57DF" w:rsidP="009A57DF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9A57DF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7DF" w:rsidRPr="002C7830" w:rsidRDefault="009A57DF" w:rsidP="009A57DF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Pr="002C7830" w:rsidRDefault="009A57DF" w:rsidP="009A57D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9A57DF" w:rsidRDefault="009A57DF" w:rsidP="009A57D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9A57DF" w:rsidRDefault="009A57DF" w:rsidP="009A57D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9A57DF" w:rsidRPr="002C7830" w:rsidRDefault="009A57DF" w:rsidP="009A57DF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Pr="002C7830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Pr="002C7830" w:rsidRDefault="009A57DF" w:rsidP="009A57D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DF" w:rsidRDefault="009A57DF" w:rsidP="009A57D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9A57DF" w:rsidRDefault="009A57DF" w:rsidP="001334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13346B" w:rsidRDefault="00A26CFE" w:rsidP="001334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4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МАКСИМАЛЬНОЙ</w:t>
      </w:r>
    </w:p>
    <w:p w:rsidR="00A26CFE" w:rsidRDefault="00A26CFE" w:rsidP="001334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ГИГРОСКОПИЧЕСКОЙ ВЛАГИ</w:t>
      </w:r>
    </w:p>
    <w:p w:rsidR="0013346B" w:rsidRDefault="0013346B" w:rsidP="001334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46B" w:rsidRPr="0013346B" w:rsidRDefault="0013346B" w:rsidP="001334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D87" w:rsidRPr="0013346B" w:rsidRDefault="00A26CFE" w:rsidP="001334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6B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t>. Максимальной гигроскопической влагой называется то количество воды, которое погло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щает почва из воздуха, насыщенного парами воды. Величина максимальной гигроскопической влаги зависит от механического состава почвы, количества коллоидов и гумуса в ней. Этой величиной пользуются для вычис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влажности </w:t>
      </w:r>
      <w:proofErr w:type="spellStart"/>
      <w:r w:rsidRPr="0013346B">
        <w:rPr>
          <w:rFonts w:ascii="Times New Roman" w:eastAsia="Times New Roman" w:hAnsi="Times New Roman" w:cs="Times New Roman"/>
          <w:sz w:val="24"/>
          <w:szCs w:val="24"/>
        </w:rPr>
        <w:t>завядания</w:t>
      </w:r>
      <w:proofErr w:type="spellEnd"/>
      <w:r w:rsidRPr="0013346B">
        <w:rPr>
          <w:rFonts w:ascii="Times New Roman" w:eastAsia="Times New Roman" w:hAnsi="Times New Roman" w:cs="Times New Roman"/>
          <w:sz w:val="24"/>
          <w:szCs w:val="24"/>
        </w:rPr>
        <w:t xml:space="preserve"> растений (коэффициента </w:t>
      </w:r>
      <w:proofErr w:type="spellStart"/>
      <w:r w:rsidRPr="0013346B">
        <w:rPr>
          <w:rFonts w:ascii="Times New Roman" w:eastAsia="Times New Roman" w:hAnsi="Times New Roman" w:cs="Times New Roman"/>
          <w:sz w:val="24"/>
          <w:szCs w:val="24"/>
        </w:rPr>
        <w:t>завядания</w:t>
      </w:r>
      <w:proofErr w:type="spellEnd"/>
      <w:r w:rsidRPr="0013346B">
        <w:rPr>
          <w:rFonts w:ascii="Times New Roman" w:eastAsia="Times New Roman" w:hAnsi="Times New Roman" w:cs="Times New Roman"/>
          <w:sz w:val="24"/>
          <w:szCs w:val="24"/>
        </w:rPr>
        <w:t>). Она соответствует в большинстве случаев</w:t>
      </w:r>
      <w:r w:rsidR="0013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>полуторной — двойной максимальной гигроскопической влаге.</w:t>
      </w:r>
    </w:p>
    <w:p w:rsidR="00DE5D87" w:rsidRPr="0013346B" w:rsidRDefault="00DE5D87" w:rsidP="005434B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6B">
        <w:rPr>
          <w:rFonts w:ascii="Times New Roman" w:eastAsia="Times New Roman" w:hAnsi="Times New Roman" w:cs="Times New Roman"/>
          <w:b/>
          <w:sz w:val="24"/>
          <w:szCs w:val="24"/>
        </w:rPr>
        <w:t>Техника определения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t>. Во взвешенный невысокий су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шильный стаканчик берут на аналитических весах 5— 10 г воздушно-сухой почвы. Стаканчик с открытой крыш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кой помещают в эксикатор, на дно которого наливают насыщенный раствор </w:t>
      </w:r>
      <w:r w:rsidRPr="001334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133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1334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133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133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t>и ставят эксикатор в тем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ное место с относительно постоянной температурой. Стаканчик выдерживают в эксикаторе, периодически взвешивая до тех пор, пока он не перестанет прибав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лять в массе. Значительно скорее насыщение почвы па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рами воды идет в том случае, если в эксикаторе соз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дано разрежение.</w:t>
      </w:r>
    </w:p>
    <w:p w:rsidR="00DE5D87" w:rsidRDefault="00DE5D87" w:rsidP="001334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6B">
        <w:rPr>
          <w:rFonts w:ascii="Times New Roman" w:eastAsia="Times New Roman" w:hAnsi="Times New Roman" w:cs="Times New Roman"/>
          <w:sz w:val="24"/>
          <w:szCs w:val="24"/>
        </w:rPr>
        <w:t>Первый раз взвешивают через 3—4 дня. Если насы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щение производят при разрежении, нужно перед взве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шиванием соединить кран эксикатора с двумя промыв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склянками с крепкой </w:t>
      </w:r>
      <w:r w:rsidRPr="001334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133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1334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13346B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133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133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t>и, осторожно откры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вая кран, впустить в эксикатор сухой воздух. После взвешивания стаканчик вновь помещают в эксикатор, открывают крышку и через 5—6 дней снова взвешивают. После достижения постоянной массы стаканчик с поч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вой высушивают в сушильном шкафу при 105</w:t>
      </w:r>
      <w:proofErr w:type="gramStart"/>
      <w:r w:rsidRPr="0013346B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13346B">
        <w:rPr>
          <w:rFonts w:ascii="Times New Roman" w:eastAsia="Times New Roman" w:hAnsi="Times New Roman" w:cs="Times New Roman"/>
          <w:sz w:val="24"/>
          <w:szCs w:val="24"/>
        </w:rPr>
        <w:t xml:space="preserve"> до по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стоянной массы и, охладив в эксикаторе, взвешивают. Количество максимальной гигроскопической влаги вы</w:t>
      </w:r>
      <w:r w:rsidRPr="0013346B">
        <w:rPr>
          <w:rFonts w:ascii="Times New Roman" w:eastAsia="Times New Roman" w:hAnsi="Times New Roman" w:cs="Times New Roman"/>
          <w:sz w:val="24"/>
          <w:szCs w:val="24"/>
        </w:rPr>
        <w:softHyphen/>
        <w:t>числяют в процентах к сухой почве по формуле</w:t>
      </w:r>
    </w:p>
    <w:p w:rsidR="005434B7" w:rsidRDefault="005434B7" w:rsidP="001334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4B7" w:rsidRPr="005434B7" w:rsidRDefault="005434B7" w:rsidP="001334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 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c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</w:rPr>
        <w:t xml:space="preserve">    100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5434B7" w:rsidRPr="005434B7" w:rsidRDefault="005434B7" w:rsidP="001334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4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5434B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434B7" w:rsidRPr="009A57DF" w:rsidRDefault="005434B7" w:rsidP="001334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4B7" w:rsidRDefault="005434B7" w:rsidP="001334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>искомая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 xml:space="preserve"> величина максимальной гигроскопической влаги</w:t>
      </w:r>
      <w:proofErr w:type="gramStart"/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 xml:space="preserve">, %; </w:t>
      </w:r>
      <w:proofErr w:type="gramEnd"/>
    </w:p>
    <w:p w:rsidR="005434B7" w:rsidRPr="009A57DF" w:rsidRDefault="005434B7" w:rsidP="005434B7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34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434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 xml:space="preserve">масса пустого стаканчика, г; </w:t>
      </w:r>
    </w:p>
    <w:p w:rsidR="00DE5D87" w:rsidRPr="0013346B" w:rsidRDefault="005434B7" w:rsidP="005434B7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34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5434B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54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>масса</w:t>
      </w:r>
      <w:proofErr w:type="gramEnd"/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 xml:space="preserve"> стаканчика с почвой после насыще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ния, г;</w:t>
      </w:r>
    </w:p>
    <w:p w:rsidR="00DE5D87" w:rsidRPr="0013346B" w:rsidRDefault="005434B7" w:rsidP="005434B7">
      <w:pPr>
        <w:tabs>
          <w:tab w:val="left" w:pos="70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57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34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5434B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54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t>масса стаканчика с почвой после высушива</w:t>
      </w:r>
      <w:r w:rsidR="00DE5D87" w:rsidRPr="0013346B">
        <w:rPr>
          <w:rFonts w:ascii="Times New Roman" w:eastAsia="Times New Roman" w:hAnsi="Times New Roman" w:cs="Times New Roman"/>
          <w:sz w:val="24"/>
          <w:szCs w:val="24"/>
        </w:rPr>
        <w:softHyphen/>
        <w:t>ния, г.</w:t>
      </w: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5D87" w:rsidRPr="0013346B" w:rsidRDefault="00DE5D87" w:rsidP="0013346B">
      <w:pPr>
        <w:tabs>
          <w:tab w:val="left" w:pos="37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E5D87" w:rsidRPr="0013346B" w:rsidSect="00D9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CFE"/>
    <w:rsid w:val="0013346B"/>
    <w:rsid w:val="005434B7"/>
    <w:rsid w:val="009A57DF"/>
    <w:rsid w:val="00A26CFE"/>
    <w:rsid w:val="00A94EEB"/>
    <w:rsid w:val="00D92AC7"/>
    <w:rsid w:val="00D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2110</Characters>
  <Application>Microsoft Office Word</Application>
  <DocSecurity>0</DocSecurity>
  <Lines>17</Lines>
  <Paragraphs>4</Paragraphs>
  <ScaleCrop>false</ScaleCrop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2012-06-27T06:05:00Z</dcterms:created>
  <dcterms:modified xsi:type="dcterms:W3CDTF">2012-07-24T08:54:00Z</dcterms:modified>
</cp:coreProperties>
</file>